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72BC" w14:textId="69B1DD7A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Настоящая Политика конфиденциальности персональных данных (далее — Политика конфиденциальности) действует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для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 всей информации, которую Интернет-магазин «</w:t>
      </w:r>
      <w:r w:rsidR="00F6621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МИР КАМНЯ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», расположенный </w:t>
      </w:r>
      <w:r w:rsidR="00F6621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под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 домен</w:t>
      </w:r>
      <w:proofErr w:type="spellStart"/>
      <w:r w:rsidR="00F6621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ым</w:t>
      </w:r>
      <w:proofErr w:type="spellEnd"/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 имен</w:t>
      </w:r>
      <w:r w:rsidR="00F6621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ем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 </w:t>
      </w:r>
      <w:r w:rsidR="00F6621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«</w:t>
      </w:r>
      <w:proofErr w:type="spellStart"/>
      <w:r w:rsidR="00F66211">
        <w:rPr>
          <w:rFonts w:ascii="Arial" w:eastAsia="Times New Roman" w:hAnsi="Arial" w:cs="Arial"/>
          <w:color w:val="000000"/>
          <w:kern w:val="0"/>
          <w:sz w:val="21"/>
          <w:szCs w:val="21"/>
          <w:lang w:val="en-US" w:eastAsia="ru-BY"/>
          <w14:ligatures w14:val="none"/>
        </w:rPr>
        <w:t>belarusgranit</w:t>
      </w:r>
      <w:proofErr w:type="spellEnd"/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.</w:t>
      </w:r>
      <w:proofErr w:type="spellStart"/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by</w:t>
      </w:r>
      <w:proofErr w:type="spellEnd"/>
      <w:r w:rsidR="00F6621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»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, может получить о Пользователе во время использования </w:t>
      </w:r>
      <w:r w:rsidR="00F6621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данного 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сайта, 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всех 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программ и продуктов 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в данном 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Интернет-магазин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е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.</w:t>
      </w:r>
    </w:p>
    <w:p w14:paraId="743B730E" w14:textId="77777777" w:rsidR="00EB4082" w:rsidRPr="00EB4082" w:rsidRDefault="00EB4082" w:rsidP="00EB4082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  <w:t>1. Определение терминов</w:t>
      </w:r>
    </w:p>
    <w:p w14:paraId="27B9DB58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В настоящей Политике конфиденциальности используются следующие термины:</w:t>
      </w:r>
    </w:p>
    <w:p w14:paraId="2020912B" w14:textId="040D96B8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ru-BY" w:eastAsia="ru-BY"/>
          <w14:ligatures w14:val="none"/>
        </w:rPr>
        <w:t>«Администрация сайта Интернет-магазина (далее — Администрация сайта)»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 — уполномоченные сотрудники 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для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 управления сайтом, действую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т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 от имени 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Общества с ограниченной ответственностью «Балтийский»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, которые организуют и (или) осуществляет обработку персональных данных, а также </w:t>
      </w:r>
      <w:proofErr w:type="spellStart"/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опред</w:t>
      </w:r>
      <w:proofErr w:type="spellEnd"/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е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ля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ют 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 цели обработки персональных данных, состав персональных данных подлежащих обработке, 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все необходимые 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действия совершаемые с персональными данными.</w:t>
      </w:r>
    </w:p>
    <w:p w14:paraId="1C6DDC11" w14:textId="7BAA65EF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ru-BY" w:eastAsia="ru-BY"/>
          <w14:ligatures w14:val="none"/>
        </w:rPr>
        <w:t>«Персональные данные»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 — любая информация, относящаяся прямо или косвенно 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к 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определенному или определяемому физическому и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ли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 юридическому 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лицу 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(субъекту персональных данных).</w:t>
      </w:r>
    </w:p>
    <w:p w14:paraId="3DA0298E" w14:textId="7BCADB9B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ru-BY" w:eastAsia="ru-BY"/>
          <w14:ligatures w14:val="none"/>
        </w:rPr>
        <w:t>«Обработка персональных данных»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 — 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необходимые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 информации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, запись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 информации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, систематизацию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 предоставленных данных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, накопление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 и хранение информации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,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 обновление и изменения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, извлечение, использование, передачу (распространение, предоставление, доступ), обезличивание, блокирование</w:t>
      </w:r>
      <w:r w:rsidR="009C42F4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 информации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, удаление, уничтожение персональных данных.</w:t>
      </w:r>
    </w:p>
    <w:p w14:paraId="4466FAF6" w14:textId="3C45D184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ru-BY" w:eastAsia="ru-BY"/>
          <w14:ligatures w14:val="none"/>
        </w:rPr>
        <w:t>«Конфиденциальность персональных данных»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 — обязательное для соблюдения Оператором </w:t>
      </w:r>
      <w:r w:rsidR="00EB12A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интернет магазина 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или иным получившим доступ к персональным данным лицом требование не допускать </w:t>
      </w:r>
      <w:r w:rsidR="00EB12A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распространения персональных данных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 без согласия субъекта персональных данных или наличия иного законного основания.</w:t>
      </w:r>
    </w:p>
    <w:p w14:paraId="3DB6890F" w14:textId="65F10111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ru-BY" w:eastAsia="ru-BY"/>
          <w14:ligatures w14:val="none"/>
        </w:rPr>
        <w:t>«Пользователь сайта Интернет-магазина (далее — Пользователь)»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 — лицо, имеющее доступ к Сайту</w:t>
      </w:r>
      <w:r w:rsidR="00EB12A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 (интернет магазину)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, посредством сети Интернет и использующее Сайт интернет-магазина.</w:t>
      </w:r>
    </w:p>
    <w:p w14:paraId="1EB4C830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ru-BY" w:eastAsia="ru-BY"/>
          <w14:ligatures w14:val="none"/>
        </w:rPr>
        <w:t>«</w:t>
      </w:r>
      <w:proofErr w:type="spellStart"/>
      <w:r w:rsidRPr="00EB408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ru-BY" w:eastAsia="ru-BY"/>
          <w14:ligatures w14:val="none"/>
        </w:rPr>
        <w:t>Cookies</w:t>
      </w:r>
      <w:proofErr w:type="spellEnd"/>
      <w:r w:rsidRPr="00EB408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ru-BY" w:eastAsia="ru-BY"/>
          <w14:ligatures w14:val="none"/>
        </w:rPr>
        <w:t>»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 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187094B5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ru-BY" w:eastAsia="ru-BY"/>
          <w14:ligatures w14:val="none"/>
        </w:rPr>
        <w:t>«IP-адрес»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 — уникальный сетевой адрес узла в компьютерной сети, построенной по протоколу IP.</w:t>
      </w:r>
    </w:p>
    <w:p w14:paraId="3205B13B" w14:textId="77777777" w:rsidR="00EB4082" w:rsidRPr="00EB4082" w:rsidRDefault="00EB4082" w:rsidP="00EB4082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  <w:t>2. Общие положения</w:t>
      </w:r>
    </w:p>
    <w:p w14:paraId="1F6CF73B" w14:textId="25EEF929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Использование Пользователем сайта Интернет-магазина означает согласие с настоящей Политикой конфиденциальности и условиями обработки </w:t>
      </w:r>
      <w:r w:rsidR="00EB12A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и хранения 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персональных данных Пользователя.</w:t>
      </w:r>
    </w:p>
    <w:p w14:paraId="32556142" w14:textId="5FE9A6DC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В случае несогласия с условиями Политики конфиденциальности Пользователь должен прекратить использование сайта Интернет-магазина. Настоящая Политика конфиденциальности применяется только к сайту Интернет-магазина </w:t>
      </w:r>
      <w:r w:rsidR="00EB12A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«</w:t>
      </w:r>
      <w:proofErr w:type="spellStart"/>
      <w:r w:rsidR="00EB12A1">
        <w:rPr>
          <w:rFonts w:ascii="Arial" w:eastAsia="Times New Roman" w:hAnsi="Arial" w:cs="Arial"/>
          <w:color w:val="000000"/>
          <w:kern w:val="0"/>
          <w:sz w:val="21"/>
          <w:szCs w:val="21"/>
          <w:lang w:val="en-US" w:eastAsia="ru-BY"/>
          <w14:ligatures w14:val="none"/>
        </w:rPr>
        <w:t>bel</w:t>
      </w:r>
      <w:r w:rsidR="00C7346F">
        <w:rPr>
          <w:rFonts w:ascii="Arial" w:eastAsia="Times New Roman" w:hAnsi="Arial" w:cs="Arial"/>
          <w:color w:val="000000"/>
          <w:kern w:val="0"/>
          <w:sz w:val="21"/>
          <w:szCs w:val="21"/>
          <w:lang w:val="en-US" w:eastAsia="ru-BY"/>
          <w14:ligatures w14:val="none"/>
        </w:rPr>
        <w:t>arus</w:t>
      </w:r>
      <w:r w:rsidR="00EB12A1">
        <w:rPr>
          <w:rFonts w:ascii="Arial" w:eastAsia="Times New Roman" w:hAnsi="Arial" w:cs="Arial"/>
          <w:color w:val="000000"/>
          <w:kern w:val="0"/>
          <w:sz w:val="21"/>
          <w:szCs w:val="21"/>
          <w:lang w:val="en-US" w:eastAsia="ru-BY"/>
          <w14:ligatures w14:val="none"/>
        </w:rPr>
        <w:t>granit</w:t>
      </w:r>
      <w:proofErr w:type="spellEnd"/>
      <w:r w:rsidR="00EB12A1" w:rsidRPr="00EB12A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.</w:t>
      </w:r>
      <w:r w:rsidR="00EB12A1">
        <w:rPr>
          <w:rFonts w:ascii="Arial" w:eastAsia="Times New Roman" w:hAnsi="Arial" w:cs="Arial"/>
          <w:color w:val="000000"/>
          <w:kern w:val="0"/>
          <w:sz w:val="21"/>
          <w:szCs w:val="21"/>
          <w:lang w:val="en-US" w:eastAsia="ru-BY"/>
          <w14:ligatures w14:val="none"/>
        </w:rPr>
        <w:t>by</w:t>
      </w:r>
      <w:r w:rsidR="00EB12A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»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.</w:t>
      </w:r>
    </w:p>
    <w:p w14:paraId="1080FE1E" w14:textId="44CC4945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lastRenderedPageBreak/>
        <w:t xml:space="preserve">Интернет-магазин </w:t>
      </w:r>
      <w:r w:rsidR="00EB12A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«МИР КАМНЯ» расположенный на доменном имени «</w:t>
      </w:r>
      <w:proofErr w:type="spellStart"/>
      <w:r w:rsidR="00EB12A1">
        <w:rPr>
          <w:rFonts w:ascii="Arial" w:eastAsia="Times New Roman" w:hAnsi="Arial" w:cs="Arial"/>
          <w:color w:val="000000"/>
          <w:kern w:val="0"/>
          <w:sz w:val="21"/>
          <w:szCs w:val="21"/>
          <w:lang w:val="en-US" w:eastAsia="ru-BY"/>
          <w14:ligatures w14:val="none"/>
        </w:rPr>
        <w:t>bel</w:t>
      </w:r>
      <w:r w:rsidR="00C7346F">
        <w:rPr>
          <w:rFonts w:ascii="Arial" w:eastAsia="Times New Roman" w:hAnsi="Arial" w:cs="Arial"/>
          <w:color w:val="000000"/>
          <w:kern w:val="0"/>
          <w:sz w:val="21"/>
          <w:szCs w:val="21"/>
          <w:lang w:val="en-US" w:eastAsia="ru-BY"/>
          <w14:ligatures w14:val="none"/>
        </w:rPr>
        <w:t>arus</w:t>
      </w:r>
      <w:r w:rsidR="00EB12A1">
        <w:rPr>
          <w:rFonts w:ascii="Arial" w:eastAsia="Times New Roman" w:hAnsi="Arial" w:cs="Arial"/>
          <w:color w:val="000000"/>
          <w:kern w:val="0"/>
          <w:sz w:val="21"/>
          <w:szCs w:val="21"/>
          <w:lang w:val="en-US" w:eastAsia="ru-BY"/>
          <w14:ligatures w14:val="none"/>
        </w:rPr>
        <w:t>granit</w:t>
      </w:r>
      <w:proofErr w:type="spellEnd"/>
      <w:r w:rsidR="00EB12A1" w:rsidRPr="00EB12A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.</w:t>
      </w:r>
      <w:r w:rsidR="00EB12A1">
        <w:rPr>
          <w:rFonts w:ascii="Arial" w:eastAsia="Times New Roman" w:hAnsi="Arial" w:cs="Arial"/>
          <w:color w:val="000000"/>
          <w:kern w:val="0"/>
          <w:sz w:val="21"/>
          <w:szCs w:val="21"/>
          <w:lang w:val="en-US" w:eastAsia="ru-BY"/>
          <w14:ligatures w14:val="none"/>
        </w:rPr>
        <w:t>by</w:t>
      </w:r>
      <w:r w:rsidR="00EB12A1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» 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не контролирует и не несет ответственность за сайты третьих лиц, на которые Пользователь может перейти по ссылкам, доступным на сайте Интернет-магазина.</w:t>
      </w:r>
    </w:p>
    <w:p w14:paraId="3FA16FE8" w14:textId="1457C165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Администрация сайта не проверяет достоверность персональных данных, предоставляемых Пользователем сайта Интернет-магазина</w:t>
      </w:r>
      <w:r w:rsidR="00C7346F" w:rsidRPr="00C7346F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 </w:t>
      </w:r>
      <w:r w:rsidR="00C7346F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МИР КАМНЯ</w:t>
      </w:r>
    </w:p>
    <w:p w14:paraId="2F4EFB29" w14:textId="77777777" w:rsidR="00EB4082" w:rsidRPr="00EB4082" w:rsidRDefault="00EB4082" w:rsidP="00EB4082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  <w:t>3. Предмет политики конфиденциальности</w:t>
      </w:r>
    </w:p>
    <w:p w14:paraId="0406329C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Настоящая Политика конфиденциальности устанавливает обязательства Администрации сайта интернет-магазина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интернет-магазина или при оформлении заказа для приобретения Товара.</w:t>
      </w:r>
    </w:p>
    <w:p w14:paraId="7CD02E8F" w14:textId="0786B17D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интернет-магазина </w:t>
      </w:r>
      <w:proofErr w:type="spellStart"/>
      <w:r w:rsidR="00C90EDD">
        <w:rPr>
          <w:rFonts w:ascii="Arial" w:eastAsia="Times New Roman" w:hAnsi="Arial" w:cs="Arial"/>
          <w:color w:val="000000"/>
          <w:kern w:val="0"/>
          <w:sz w:val="21"/>
          <w:szCs w:val="21"/>
          <w:lang w:val="en-US" w:eastAsia="ru-BY"/>
          <w14:ligatures w14:val="none"/>
        </w:rPr>
        <w:t>belarusgranit</w:t>
      </w:r>
      <w:proofErr w:type="spellEnd"/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.</w:t>
      </w:r>
      <w:proofErr w:type="spellStart"/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by</w:t>
      </w:r>
      <w:proofErr w:type="spellEnd"/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 в разделе “Оформление заказа” и включают в себя следующую информацию: имя пользователя; контактный телефон, адрес электронной почты (</w:t>
      </w:r>
      <w:r w:rsidR="00C90EDD">
        <w:rPr>
          <w:rFonts w:ascii="Arial" w:eastAsia="Times New Roman" w:hAnsi="Arial" w:cs="Arial"/>
          <w:color w:val="000000"/>
          <w:kern w:val="0"/>
          <w:sz w:val="21"/>
          <w:szCs w:val="21"/>
          <w:lang w:val="en-US" w:eastAsia="ru-BY"/>
          <w14:ligatures w14:val="none"/>
        </w:rPr>
        <w:t>e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-</w:t>
      </w:r>
      <w:proofErr w:type="spellStart"/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mail</w:t>
      </w:r>
      <w:proofErr w:type="spellEnd"/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)</w:t>
      </w:r>
      <w:r w:rsidR="00C90EDD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,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 индекс</w:t>
      </w:r>
      <w:r w:rsidR="00C90EDD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 и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 адрес.</w:t>
      </w:r>
    </w:p>
    <w:p w14:paraId="59972460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Интернет-магазин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(«пиксель»): IP адрес; информация из </w:t>
      </w:r>
      <w:proofErr w:type="spellStart"/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cookies</w:t>
      </w:r>
      <w:proofErr w:type="spellEnd"/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; информация о браузере (или иной программе, которая осуществляет доступ к показу рекламы); время доступа; адрес страницы, на которой расположен рекламный блок; </w:t>
      </w:r>
      <w:proofErr w:type="spellStart"/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реферер</w:t>
      </w:r>
      <w:proofErr w:type="spellEnd"/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 (адрес предыдущей страницы).</w:t>
      </w:r>
    </w:p>
    <w:p w14:paraId="165B5D9B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Отключение </w:t>
      </w:r>
      <w:proofErr w:type="spellStart"/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cookies</w:t>
      </w:r>
      <w:proofErr w:type="spellEnd"/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 xml:space="preserve"> может повлечь невозможность доступа к частям сайта Интернет-магазина, требующим авторизации.</w:t>
      </w:r>
    </w:p>
    <w:p w14:paraId="4A22B7E8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Интернет-магазин осуществляет сбор статистики об IP-адресах своих посетителей. Данная информация используется с целью выявления и решения технических проблем.</w:t>
      </w:r>
    </w:p>
    <w:p w14:paraId="30F62CC1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 5 настоящей Политики конфиденциальности.</w:t>
      </w:r>
    </w:p>
    <w:p w14:paraId="6F1FAA0C" w14:textId="77777777" w:rsidR="00EB4082" w:rsidRPr="00EB4082" w:rsidRDefault="00EB4082" w:rsidP="00EB4082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  <w:t>4. Цели сбора персональной информации пользователя</w:t>
      </w:r>
    </w:p>
    <w:p w14:paraId="2CCB8892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Персональные данные Пользователя Администрация сайта интернет-магазина может использовать в целях:</w:t>
      </w:r>
    </w:p>
    <w:p w14:paraId="17430668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Идентификации Пользователя для оформления заказа.</w:t>
      </w:r>
    </w:p>
    <w:p w14:paraId="0159948F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Установления с Пользователем обратной связи, включая направление уведомлений, запросов, касающихся использования Сайта интернет-магазина, оказания услуг, обработка запросов и заявок от Пользователя.</w:t>
      </w:r>
    </w:p>
    <w:p w14:paraId="64A4DE14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Определения места нахождения Пользователя для обеспечения безопасности, предотвращения мошенничества.</w:t>
      </w:r>
    </w:p>
    <w:p w14:paraId="23E8A4F2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Подтверждения достоверности и полноты персональных данных, предоставленных Пользователем.</w:t>
      </w:r>
    </w:p>
    <w:p w14:paraId="2F0CAAA3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lastRenderedPageBreak/>
        <w:t>Уведомления Пользователя Сайта интернет-магазина о состоянии Заказа. Предоставления Пользователю эффективной клиентской и технической поддержки при возникновении проблем связанных с использованием Сайта интернет-магазина.</w:t>
      </w:r>
    </w:p>
    <w:p w14:paraId="13FAF713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Интернет-магазина или от имени партнеров Интернет-магазина.</w:t>
      </w:r>
    </w:p>
    <w:p w14:paraId="1DE54ECC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Осуществления рекламной деятельности с согласия Пользователя. Предоставления доступа Пользователю на сайты или сервисы партнеров Интернет-магазина с целью получения продуктов, обновлений и услуг.</w:t>
      </w:r>
    </w:p>
    <w:p w14:paraId="010CB91C" w14:textId="77777777" w:rsidR="00EB4082" w:rsidRPr="00EB4082" w:rsidRDefault="00EB4082" w:rsidP="00EB4082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  <w:t>5. Способы и сроки обработки персональной информации</w:t>
      </w:r>
    </w:p>
    <w:p w14:paraId="60262835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2E16C92" w14:textId="1E845858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Пользователь соглашается с тем, что Администрация сайта вправе передавать персональные данные третьим лицам, в частности почтовым, курьерским службам, операторам электросвязи, исключительно в целях выполнения заказа Пользователя, оформленного на Сайте интернет-магазина «</w:t>
      </w:r>
      <w:r w:rsidR="00823069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>МИР КАМНЯ</w:t>
      </w: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», включая доставку Товара.</w:t>
      </w:r>
    </w:p>
    <w:p w14:paraId="0D0EF0E3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Персональные данные Пользователя могут быть переданы уполномоченным органам государственной власти Республики Беларусь только по основаниям и в порядке, установленным законодательством Республики Беларусь.</w:t>
      </w:r>
    </w:p>
    <w:p w14:paraId="113BF1C2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43B66948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47F1C5C6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213D15DF" w14:textId="77777777" w:rsidR="00EB4082" w:rsidRPr="00EB4082" w:rsidRDefault="00EB4082" w:rsidP="00EB4082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  <w:t>6. Обязательства сторон</w:t>
      </w:r>
    </w:p>
    <w:p w14:paraId="3F7CD6CA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ru-BY" w:eastAsia="ru-BY"/>
          <w14:ligatures w14:val="none"/>
        </w:rPr>
        <w:t>Пользователь обязан:</w:t>
      </w:r>
    </w:p>
    <w:p w14:paraId="3348E7DD" w14:textId="5D056AD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Предоставить информацию о персональных данных, необходимую для пользования Сайтом интернет-магазина</w:t>
      </w:r>
      <w:r w:rsidR="00823069">
        <w:rPr>
          <w:rFonts w:ascii="Arial" w:eastAsia="Times New Roman" w:hAnsi="Arial" w:cs="Arial"/>
          <w:color w:val="000000"/>
          <w:kern w:val="0"/>
          <w:sz w:val="21"/>
          <w:szCs w:val="21"/>
          <w:lang w:val="ru-RU" w:eastAsia="ru-BY"/>
          <w14:ligatures w14:val="none"/>
        </w:rPr>
        <w:t xml:space="preserve"> МИР КАМНЯ</w:t>
      </w:r>
    </w:p>
    <w:p w14:paraId="0EF3D305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Обновить, дополнить предоставленную информацию о персональных данных в случае изменения данной информации.</w:t>
      </w:r>
    </w:p>
    <w:p w14:paraId="3AF3101A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ru-BY" w:eastAsia="ru-BY"/>
          <w14:ligatures w14:val="none"/>
        </w:rPr>
        <w:t>Администрация сайта обязана:</w:t>
      </w:r>
    </w:p>
    <w:p w14:paraId="19BD9282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Использовать полученную информацию исключительно для целей, указанных в п. 4 настоящей Политики конфиденциальности.</w:t>
      </w:r>
    </w:p>
    <w:p w14:paraId="18AA4FA2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lastRenderedPageBreak/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 5 настоящей Политики Конфиденциальности.</w:t>
      </w:r>
    </w:p>
    <w:p w14:paraId="58BDBB7D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01CE88C0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6B60D529" w14:textId="77777777" w:rsidR="00EB4082" w:rsidRPr="00EB4082" w:rsidRDefault="00EB4082" w:rsidP="00EB4082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  <w:t>7. Ответственность сторон</w:t>
      </w:r>
    </w:p>
    <w:p w14:paraId="7CDE7490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Республики Беларусь, за исключением случаев, предусмотренных п. 5 и п. 7. настоящей Политики Конфиденциальности.</w:t>
      </w:r>
    </w:p>
    <w:p w14:paraId="7D2AB404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6A48F975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Стала публичным достоянием до её утраты или разглашения.</w:t>
      </w:r>
    </w:p>
    <w:p w14:paraId="0C96EF06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Была получена от третьей стороны до момента её получения Администрацией сайта.</w:t>
      </w:r>
    </w:p>
    <w:p w14:paraId="155C73C7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Была разглашена с согласия Пользователя.</w:t>
      </w:r>
    </w:p>
    <w:p w14:paraId="16D24E6C" w14:textId="77777777" w:rsidR="00EB4082" w:rsidRPr="00EB4082" w:rsidRDefault="00EB4082" w:rsidP="00EB4082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  <w:t>8. Разрешение споров</w:t>
      </w:r>
    </w:p>
    <w:p w14:paraId="1D173065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До обращения в суд с иском по спорам, возникающим из отношений между Пользователем сайта Интернет-магазина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1DA85E26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5F3087E8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При не достижении соглашения спор будет передан на рассмотрение в судебный орган в соответствии с действующим законодательством Республики Беларусь.</w:t>
      </w:r>
    </w:p>
    <w:p w14:paraId="63DAC0A5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К настоящей Политике конфиденциальности и отношениям между Пользователем и Администрацией сайта применяется действующее законодательство Республики Беларусь.</w:t>
      </w:r>
    </w:p>
    <w:p w14:paraId="5A1D7353" w14:textId="77777777" w:rsidR="00EB4082" w:rsidRPr="00EB4082" w:rsidRDefault="00EB4082" w:rsidP="00EB4082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ru-BY" w:eastAsia="ru-BY"/>
          <w14:ligatures w14:val="none"/>
        </w:rPr>
        <w:t>9. Дополнительные условия</w:t>
      </w:r>
    </w:p>
    <w:p w14:paraId="36DE1AE2" w14:textId="77777777" w:rsidR="00EB4082" w:rsidRPr="00EB4082" w:rsidRDefault="00EB4082" w:rsidP="00EB4082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color w:val="000000"/>
          <w:kern w:val="0"/>
          <w:sz w:val="21"/>
          <w:szCs w:val="21"/>
          <w:lang w:val="ru-BY" w:eastAsia="ru-BY"/>
          <w14:ligatures w14:val="none"/>
        </w:rPr>
        <w:t>Администрация сайта вправе вносить изменения в настоящую Политику конфиденциальности без согласия Пользователя. Новая Политика конфиденциальности вступает в силу с момента ее размещения на Сайте интернет-магазина, если иное не предусмотрено новой редакцией Политики конфиденциальности.</w:t>
      </w:r>
    </w:p>
    <w:p w14:paraId="01BA20E1" w14:textId="77777777" w:rsidR="00EB4082" w:rsidRPr="00EB4082" w:rsidRDefault="00EB4082" w:rsidP="00EB4082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</w:pPr>
      <w:r w:rsidRPr="00EB408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u-BY" w:eastAsia="ru-BY"/>
          <w14:ligatures w14:val="none"/>
        </w:rPr>
        <w:lastRenderedPageBreak/>
        <mc:AlternateContent>
          <mc:Choice Requires="wps">
            <w:drawing>
              <wp:inline distT="0" distB="0" distL="0" distR="0" wp14:anchorId="31A90B8D" wp14:editId="3D2CFF75">
                <wp:extent cx="9756140" cy="9756140"/>
                <wp:effectExtent l="0" t="0" r="0" b="0"/>
                <wp:docPr id="172143572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6140" cy="975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E49B43" id="AutoShape 1" o:spid="_x0000_s1026" style="width:768.2pt;height:76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</w:p>
    <w:p w14:paraId="5C8C03DF" w14:textId="77777777" w:rsidR="00EB4082" w:rsidRPr="00EB4082" w:rsidRDefault="00EB4082" w:rsidP="00EB4082">
      <w:pPr>
        <w:spacing w:after="100" w:afterAutospacing="1" w:line="300" w:lineRule="atLeast"/>
        <w:rPr>
          <w:rFonts w:ascii="Noto Sans" w:eastAsia="Times New Roman" w:hAnsi="Noto Sans" w:cs="Noto Sans"/>
          <w:color w:val="FFFFFF"/>
          <w:kern w:val="0"/>
          <w:sz w:val="20"/>
          <w:szCs w:val="20"/>
          <w:lang w:val="ru-BY" w:eastAsia="ru-BY"/>
          <w14:ligatures w14:val="none"/>
        </w:rPr>
      </w:pPr>
      <w:r w:rsidRPr="00EB4082">
        <w:rPr>
          <w:rFonts w:ascii="Noto Sans" w:eastAsia="Times New Roman" w:hAnsi="Noto Sans" w:cs="Noto Sans"/>
          <w:color w:val="FFFFFF"/>
          <w:kern w:val="0"/>
          <w:sz w:val="20"/>
          <w:szCs w:val="20"/>
          <w:lang w:val="ru-BY" w:eastAsia="ru-BY"/>
          <w14:ligatures w14:val="none"/>
        </w:rPr>
        <w:lastRenderedPageBreak/>
        <w:t>ИП Кузнецова Евгения Александровна, свидетельство о государственной регистрации №0709265 от 18 марта 2021 г. выдано Администрацией Октябрьского района.</w:t>
      </w:r>
    </w:p>
    <w:p w14:paraId="027D5B55" w14:textId="77777777" w:rsidR="00EB4082" w:rsidRPr="00EB4082" w:rsidRDefault="00EB4082" w:rsidP="00EB4082">
      <w:pPr>
        <w:spacing w:after="100" w:afterAutospacing="1" w:line="300" w:lineRule="atLeast"/>
        <w:rPr>
          <w:rFonts w:ascii="Noto Sans" w:eastAsia="Times New Roman" w:hAnsi="Noto Sans" w:cs="Noto Sans"/>
          <w:color w:val="FFFFFF"/>
          <w:kern w:val="0"/>
          <w:sz w:val="20"/>
          <w:szCs w:val="20"/>
          <w:lang w:val="ru-BY" w:eastAsia="ru-BY"/>
          <w14:ligatures w14:val="none"/>
        </w:rPr>
      </w:pPr>
      <w:r w:rsidRPr="00EB4082">
        <w:rPr>
          <w:rFonts w:ascii="Noto Sans" w:eastAsia="Times New Roman" w:hAnsi="Noto Sans" w:cs="Noto Sans"/>
          <w:color w:val="FFFFFF"/>
          <w:kern w:val="0"/>
          <w:sz w:val="20"/>
          <w:szCs w:val="20"/>
          <w:lang w:val="ru-BY" w:eastAsia="ru-BY"/>
          <w14:ligatures w14:val="none"/>
        </w:rPr>
        <w:t>Республика Беларусь, УНП 591944492</w:t>
      </w:r>
    </w:p>
    <w:p w14:paraId="1E2583C7" w14:textId="77777777" w:rsidR="00EB4082" w:rsidRPr="00EB4082" w:rsidRDefault="00EB4082" w:rsidP="00EB4082">
      <w:pPr>
        <w:spacing w:after="100" w:afterAutospacing="1" w:line="300" w:lineRule="atLeast"/>
        <w:rPr>
          <w:rFonts w:ascii="Noto Sans" w:eastAsia="Times New Roman" w:hAnsi="Noto Sans" w:cs="Noto Sans"/>
          <w:color w:val="FFFFFF"/>
          <w:kern w:val="0"/>
          <w:sz w:val="20"/>
          <w:szCs w:val="20"/>
          <w:lang w:val="ru-BY" w:eastAsia="ru-BY"/>
          <w14:ligatures w14:val="none"/>
        </w:rPr>
      </w:pPr>
      <w:r w:rsidRPr="00EB4082">
        <w:rPr>
          <w:rFonts w:ascii="Noto Sans" w:eastAsia="Times New Roman" w:hAnsi="Noto Sans" w:cs="Noto Sans"/>
          <w:color w:val="FFFFFF"/>
          <w:kern w:val="0"/>
          <w:sz w:val="20"/>
          <w:szCs w:val="20"/>
          <w:lang w:val="ru-BY" w:eastAsia="ru-BY"/>
          <w14:ligatures w14:val="none"/>
        </w:rPr>
        <w:t>Зарегистрирован в Торговом реестре от 13.02.2023, 551882</w:t>
      </w:r>
    </w:p>
    <w:p w14:paraId="203D301B" w14:textId="77777777" w:rsidR="00EB4082" w:rsidRPr="00EB4082" w:rsidRDefault="00EB4082" w:rsidP="00EB4082">
      <w:pPr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kern w:val="0"/>
          <w:sz w:val="27"/>
          <w:szCs w:val="27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FFFFFF"/>
          <w:kern w:val="0"/>
          <w:sz w:val="27"/>
          <w:szCs w:val="27"/>
          <w:lang w:val="ru-BY" w:eastAsia="ru-BY"/>
          <w14:ligatures w14:val="none"/>
        </w:rPr>
        <w:t>Меню</w:t>
      </w:r>
    </w:p>
    <w:p w14:paraId="666B38E0" w14:textId="77777777" w:rsidR="00EB4082" w:rsidRPr="00EB4082" w:rsidRDefault="00EB4082" w:rsidP="00EB4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</w:pPr>
      <w:hyperlink r:id="rId5" w:history="1">
        <w:r w:rsidRPr="00EB4082">
          <w:rPr>
            <w:rFonts w:ascii="Arial" w:eastAsia="Times New Roman" w:hAnsi="Arial" w:cs="Arial"/>
            <w:color w:val="FFFFFF"/>
            <w:kern w:val="0"/>
            <w:sz w:val="21"/>
            <w:szCs w:val="21"/>
            <w:lang w:val="ru-BY" w:eastAsia="ru-BY"/>
            <w14:ligatures w14:val="none"/>
          </w:rPr>
          <w:t>О нас</w:t>
        </w:r>
      </w:hyperlink>
    </w:p>
    <w:p w14:paraId="3A71C4A3" w14:textId="77777777" w:rsidR="00EB4082" w:rsidRPr="00EB4082" w:rsidRDefault="00EB4082" w:rsidP="00EB4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</w:pPr>
      <w:hyperlink r:id="rId6" w:history="1">
        <w:r w:rsidRPr="00EB4082">
          <w:rPr>
            <w:rFonts w:ascii="Arial" w:eastAsia="Times New Roman" w:hAnsi="Arial" w:cs="Arial"/>
            <w:color w:val="FFFFFF"/>
            <w:kern w:val="0"/>
            <w:sz w:val="21"/>
            <w:szCs w:val="21"/>
            <w:lang w:val="ru-BY" w:eastAsia="ru-BY"/>
            <w14:ligatures w14:val="none"/>
          </w:rPr>
          <w:t>Список желаний</w:t>
        </w:r>
      </w:hyperlink>
    </w:p>
    <w:p w14:paraId="39918432" w14:textId="77777777" w:rsidR="00EB4082" w:rsidRPr="00EB4082" w:rsidRDefault="00EB4082" w:rsidP="00EB4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</w:pPr>
      <w:hyperlink r:id="rId7" w:history="1">
        <w:r w:rsidRPr="00EB4082">
          <w:rPr>
            <w:rFonts w:ascii="Arial" w:eastAsia="Times New Roman" w:hAnsi="Arial" w:cs="Arial"/>
            <w:color w:val="FFFFFF"/>
            <w:kern w:val="0"/>
            <w:sz w:val="21"/>
            <w:szCs w:val="21"/>
            <w:lang w:val="ru-BY" w:eastAsia="ru-BY"/>
            <w14:ligatures w14:val="none"/>
          </w:rPr>
          <w:t>Доставка и оплата</w:t>
        </w:r>
      </w:hyperlink>
    </w:p>
    <w:p w14:paraId="1E8949FB" w14:textId="77777777" w:rsidR="00EB4082" w:rsidRPr="00EB4082" w:rsidRDefault="00EB4082" w:rsidP="00EB4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</w:pPr>
      <w:hyperlink r:id="rId8" w:history="1">
        <w:r w:rsidRPr="00EB4082">
          <w:rPr>
            <w:rFonts w:ascii="Arial" w:eastAsia="Times New Roman" w:hAnsi="Arial" w:cs="Arial"/>
            <w:color w:val="FFFFFF"/>
            <w:kern w:val="0"/>
            <w:sz w:val="21"/>
            <w:szCs w:val="21"/>
            <w:lang w:val="ru-BY" w:eastAsia="ru-BY"/>
            <w14:ligatures w14:val="none"/>
          </w:rPr>
          <w:t>Возврат товара</w:t>
        </w:r>
      </w:hyperlink>
    </w:p>
    <w:p w14:paraId="13E7F788" w14:textId="77777777" w:rsidR="00EB4082" w:rsidRPr="00EB4082" w:rsidRDefault="00EB4082" w:rsidP="00EB4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</w:pPr>
      <w:hyperlink r:id="rId9" w:history="1">
        <w:r w:rsidRPr="00EB4082">
          <w:rPr>
            <w:rFonts w:ascii="Arial" w:eastAsia="Times New Roman" w:hAnsi="Arial" w:cs="Arial"/>
            <w:color w:val="FFFFFF"/>
            <w:kern w:val="0"/>
            <w:sz w:val="21"/>
            <w:szCs w:val="21"/>
            <w:lang w:val="ru-BY" w:eastAsia="ru-BY"/>
            <w14:ligatures w14:val="none"/>
          </w:rPr>
          <w:t>Контакты</w:t>
        </w:r>
      </w:hyperlink>
    </w:p>
    <w:p w14:paraId="450FCB9C" w14:textId="77777777" w:rsidR="00EB4082" w:rsidRPr="00EB4082" w:rsidRDefault="00EB4082" w:rsidP="00EB4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</w:pPr>
      <w:hyperlink r:id="rId10" w:history="1">
        <w:r w:rsidRPr="00EB4082">
          <w:rPr>
            <w:rFonts w:ascii="Arial" w:eastAsia="Times New Roman" w:hAnsi="Arial" w:cs="Arial"/>
            <w:color w:val="FFFFFF"/>
            <w:kern w:val="0"/>
            <w:sz w:val="21"/>
            <w:szCs w:val="21"/>
            <w:lang w:val="ru-BY" w:eastAsia="ru-BY"/>
            <w14:ligatures w14:val="none"/>
          </w:rPr>
          <w:t>Политика конфиденциальности</w:t>
        </w:r>
      </w:hyperlink>
    </w:p>
    <w:p w14:paraId="0A030A26" w14:textId="77777777" w:rsidR="00EB4082" w:rsidRPr="00EB4082" w:rsidRDefault="00EB4082" w:rsidP="00EB4082">
      <w:pPr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kern w:val="0"/>
          <w:sz w:val="27"/>
          <w:szCs w:val="27"/>
          <w:lang w:val="ru-BY" w:eastAsia="ru-BY"/>
          <w14:ligatures w14:val="none"/>
        </w:rPr>
      </w:pPr>
      <w:r w:rsidRPr="00EB4082">
        <w:rPr>
          <w:rFonts w:ascii="Arial" w:eastAsia="Times New Roman" w:hAnsi="Arial" w:cs="Arial"/>
          <w:b/>
          <w:bCs/>
          <w:color w:val="FFFFFF"/>
          <w:kern w:val="0"/>
          <w:sz w:val="27"/>
          <w:szCs w:val="27"/>
          <w:lang w:val="ru-BY" w:eastAsia="ru-BY"/>
          <w14:ligatures w14:val="none"/>
        </w:rPr>
        <w:t>Контакты</w:t>
      </w:r>
    </w:p>
    <w:p w14:paraId="537749E9" w14:textId="77777777" w:rsidR="00523B53" w:rsidRDefault="00523B53"/>
    <w:sectPr w:rsidR="0052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553CF"/>
    <w:multiLevelType w:val="multilevel"/>
    <w:tmpl w:val="FDE4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2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49"/>
    <w:rsid w:val="004575DF"/>
    <w:rsid w:val="00523B53"/>
    <w:rsid w:val="005A2249"/>
    <w:rsid w:val="00823069"/>
    <w:rsid w:val="009C42F4"/>
    <w:rsid w:val="00C6690B"/>
    <w:rsid w:val="00C7346F"/>
    <w:rsid w:val="00C90EDD"/>
    <w:rsid w:val="00EB12A1"/>
    <w:rsid w:val="00EB4082"/>
    <w:rsid w:val="00F6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126D"/>
  <w15:chartTrackingRefBased/>
  <w15:docId w15:val="{691E5F7D-BD36-4183-AD22-B4680968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8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3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9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32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476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4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52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202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21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880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141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20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61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68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79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664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407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775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709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22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85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4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2373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872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128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37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841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230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34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4430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14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022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3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34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7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915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648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2160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98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63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038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01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824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05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332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4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76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35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86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8858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01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725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0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2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94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495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069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97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59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10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830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35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885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8259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41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7651">
                      <w:marLeft w:val="0"/>
                      <w:marRight w:val="2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2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06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6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4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351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645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02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0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3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330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-es.by/vozvrat-tova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-es.by/dostavka-i-oplat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-es.by/wishlis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v-es.by/o-nas/" TargetMode="External"/><Relationship Id="rId10" Type="http://schemas.openxmlformats.org/officeDocument/2006/relationships/hyperlink" Target="https://ev-es.by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-es.by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2023-07-25T11:29:00Z</dcterms:created>
  <dcterms:modified xsi:type="dcterms:W3CDTF">2023-07-25T15:00:00Z</dcterms:modified>
</cp:coreProperties>
</file>